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78" w:rsidRPr="00871B78" w:rsidRDefault="00871B78" w:rsidP="00871B78">
      <w:pPr>
        <w:rPr>
          <w:rFonts w:ascii="Arial" w:hAnsi="Arial" w:cs="Arial"/>
          <w:lang w:val="es-ES_tradnl"/>
        </w:rPr>
      </w:pPr>
      <w:r w:rsidRPr="00871B78">
        <w:rPr>
          <w:rFonts w:ascii="Arial" w:hAnsi="Arial" w:cs="Arial"/>
          <w:lang w:val="es-ES_tradnl"/>
        </w:rPr>
        <w:t>F</w:t>
      </w:r>
      <w:bookmarkStart w:id="0" w:name="_GoBack"/>
      <w:bookmarkEnd w:id="0"/>
      <w:r w:rsidRPr="00871B78">
        <w:rPr>
          <w:rFonts w:ascii="Arial" w:hAnsi="Arial" w:cs="Arial"/>
          <w:lang w:val="es-ES_tradnl"/>
        </w:rPr>
        <w:t>igura 1. Número de sitios que registraron cada uno de los géneros de bacterias identificados en la CASPJ.</w:t>
      </w:r>
    </w:p>
    <w:p w:rsidR="00871B78" w:rsidRPr="00871B78" w:rsidRDefault="00871B78" w:rsidP="00871B78">
      <w:pPr>
        <w:rPr>
          <w:lang w:val="es-ES_tradnl"/>
        </w:rPr>
      </w:pPr>
    </w:p>
    <w:p w:rsidR="00B1390F" w:rsidRPr="00871B78" w:rsidRDefault="00B1390F">
      <w:pPr>
        <w:rPr>
          <w:lang w:val="es-ES_tradnl"/>
        </w:rPr>
      </w:pPr>
    </w:p>
    <w:sectPr w:rsidR="00B1390F" w:rsidRPr="00871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78"/>
    <w:rsid w:val="00871B78"/>
    <w:rsid w:val="00B1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C54A1-1813-4FD3-94D7-E933B5AB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</dc:creator>
  <cp:keywords/>
  <dc:description/>
  <cp:lastModifiedBy>Estela</cp:lastModifiedBy>
  <cp:revision>1</cp:revision>
  <dcterms:created xsi:type="dcterms:W3CDTF">2015-03-11T23:59:00Z</dcterms:created>
  <dcterms:modified xsi:type="dcterms:W3CDTF">2015-03-12T00:00:00Z</dcterms:modified>
</cp:coreProperties>
</file>